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0D" w:rsidRDefault="00DC450D" w:rsidP="00DC450D">
      <w:pPr>
        <w:ind w:firstLine="684"/>
        <w:rPr>
          <w:rFonts w:ascii="Arial" w:hAnsi="Arial" w:cs="Arial"/>
          <w:color w:val="000000"/>
          <w:shd w:val="clear" w:color="auto" w:fill="FFFFFF"/>
        </w:rPr>
      </w:pPr>
    </w:p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DC450D" w:rsidTr="00DC450D">
        <w:trPr>
          <w:jc w:val="center"/>
        </w:trPr>
        <w:tc>
          <w:tcPr>
            <w:tcW w:w="4212" w:type="dxa"/>
          </w:tcPr>
          <w:p w:rsidR="00DC450D" w:rsidRDefault="00DC450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DC450D" w:rsidRDefault="00DC450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tbl>
            <w:tblPr>
              <w:tblW w:w="9405" w:type="dxa"/>
              <w:tblInd w:w="83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1366"/>
              <w:gridCol w:w="3824"/>
            </w:tblGrid>
            <w:tr w:rsidR="00DC450D"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C450D" w:rsidRDefault="00DC450D">
                  <w:pPr>
                    <w:rPr>
                      <w:color w:val="0000FF"/>
                      <w:sz w:val="28"/>
                      <w:szCs w:val="28"/>
                    </w:rPr>
                  </w:pPr>
                </w:p>
                <w:p w:rsidR="00DC450D" w:rsidRDefault="00DC450D">
                  <w:pPr>
                    <w:rPr>
                      <w:color w:val="0000FF"/>
                      <w:sz w:val="28"/>
                      <w:szCs w:val="28"/>
                    </w:rPr>
                  </w:pPr>
                </w:p>
                <w:p w:rsidR="00DC450D" w:rsidRDefault="00DC450D">
                  <w:pPr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 xml:space="preserve">№ 73                                                                                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C450D" w:rsidRDefault="00DC450D">
                  <w:pPr>
                    <w:jc w:val="right"/>
                    <w:rPr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C450D" w:rsidRDefault="00DC450D">
                  <w:pPr>
                    <w:jc w:val="right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color w:val="0000FF"/>
                      <w:sz w:val="28"/>
                      <w:szCs w:val="28"/>
                    </w:rPr>
                    <w:t>"</w:t>
                  </w:r>
                  <w:r>
                    <w:rPr>
                      <w:color w:val="0000FF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color w:val="0000FF"/>
                      <w:sz w:val="28"/>
                      <w:szCs w:val="28"/>
                    </w:rPr>
                    <w:t xml:space="preserve">    "                 2016 года</w:t>
                  </w:r>
                </w:p>
              </w:tc>
            </w:tr>
          </w:tbl>
          <w:p w:rsidR="00DC450D" w:rsidRDefault="00DC450D">
            <w:pPr>
              <w:ind w:firstLine="684"/>
              <w:rPr>
                <w:sz w:val="28"/>
                <w:szCs w:val="28"/>
              </w:rPr>
            </w:pPr>
          </w:p>
          <w:p w:rsidR="00DC450D" w:rsidRDefault="00DC450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hideMark/>
          </w:tcPr>
          <w:p w:rsidR="00DC450D" w:rsidRDefault="00DC450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DC450D" w:rsidRDefault="00DC450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Шоруньжинское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  <w:p w:rsidR="00DC450D" w:rsidRDefault="00DC450D">
            <w:pPr>
              <w:rPr>
                <w:b/>
                <w:color w:val="0000FF"/>
                <w:sz w:val="28"/>
                <w:szCs w:val="28"/>
              </w:rPr>
            </w:pPr>
          </w:p>
          <w:p w:rsidR="00DC450D" w:rsidRDefault="00DC450D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30 августа 2016г.</w:t>
            </w:r>
          </w:p>
        </w:tc>
      </w:tr>
    </w:tbl>
    <w:p w:rsidR="00DC450D" w:rsidRDefault="00DC450D" w:rsidP="00DC450D">
      <w:pPr>
        <w:ind w:firstLine="684"/>
        <w:jc w:val="center"/>
        <w:rPr>
          <w:b/>
          <w:sz w:val="28"/>
          <w:szCs w:val="28"/>
        </w:rPr>
      </w:pPr>
    </w:p>
    <w:p w:rsidR="00DC450D" w:rsidRDefault="00DC450D" w:rsidP="00CB1594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DC450D" w:rsidRDefault="00DC450D" w:rsidP="00DC450D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DC450D" w:rsidRDefault="00DC450D" w:rsidP="00DC450D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Шоруньжинское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="00CB1594">
        <w:rPr>
          <w:b/>
          <w:sz w:val="28"/>
          <w:szCs w:val="28"/>
        </w:rPr>
        <w:t xml:space="preserve"> о внесении изменений в Устав от 05.08.2016г № 39 </w:t>
      </w:r>
    </w:p>
    <w:p w:rsidR="00CB1594" w:rsidRDefault="00CB1594" w:rsidP="00DC450D">
      <w:pPr>
        <w:ind w:firstLine="684"/>
        <w:jc w:val="center"/>
        <w:rPr>
          <w:b/>
          <w:sz w:val="28"/>
          <w:szCs w:val="28"/>
        </w:rPr>
      </w:pPr>
    </w:p>
    <w:p w:rsidR="00DC450D" w:rsidRDefault="00DC450D" w:rsidP="00DC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от 06 октября 2003 года № 131-ФЗ «Об общих принципах организации местного самоуправления в Российской Федерации, </w:t>
      </w:r>
    </w:p>
    <w:p w:rsidR="00DC450D" w:rsidRDefault="00DC450D" w:rsidP="00DC450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b/>
          <w:sz w:val="28"/>
          <w:szCs w:val="28"/>
        </w:rPr>
        <w:t>РЕШАЕТ:</w:t>
      </w:r>
    </w:p>
    <w:p w:rsidR="00DC450D" w:rsidRDefault="00DC450D" w:rsidP="00DC450D">
      <w:pPr>
        <w:ind w:firstLine="709"/>
        <w:jc w:val="both"/>
        <w:rPr>
          <w:b/>
          <w:sz w:val="28"/>
          <w:szCs w:val="28"/>
        </w:rPr>
      </w:pPr>
    </w:p>
    <w:p w:rsidR="00DC450D" w:rsidRDefault="00DC450D" w:rsidP="00DC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Устав муниципального образования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поселение» утвержденный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поселение»                  от 05.08. 2010г  № 39  следующие изменения и дополнения:</w:t>
      </w:r>
    </w:p>
    <w:p w:rsidR="00DC450D" w:rsidRDefault="00DC450D" w:rsidP="00DC450D">
      <w:pPr>
        <w:ind w:firstLine="684"/>
        <w:rPr>
          <w:sz w:val="28"/>
          <w:szCs w:val="28"/>
        </w:rPr>
      </w:pPr>
    </w:p>
    <w:p w:rsidR="00DC450D" w:rsidRDefault="00DC450D" w:rsidP="00DC450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7 Устава дополнить пунктом 15:</w:t>
      </w:r>
    </w:p>
    <w:p w:rsidR="00DC450D" w:rsidRDefault="00DC450D" w:rsidP="00DC450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15)осуществление мероприятий  в сфере профилактики  правонарушении, предусмотренных Федеральным законом « Об основах системы профилактики правонарушении в Российской Федерации»</w:t>
      </w:r>
    </w:p>
    <w:p w:rsidR="00DC450D" w:rsidRDefault="00DC450D" w:rsidP="00DC450D">
      <w:pPr>
        <w:ind w:firstLine="684"/>
        <w:jc w:val="both"/>
        <w:rPr>
          <w:sz w:val="28"/>
          <w:szCs w:val="28"/>
        </w:rPr>
      </w:pPr>
    </w:p>
    <w:p w:rsidR="00DC450D" w:rsidRDefault="00DC450D" w:rsidP="00DC450D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  момента его официального обнародования.</w:t>
      </w:r>
    </w:p>
    <w:p w:rsidR="00DC450D" w:rsidRDefault="00DC450D" w:rsidP="00DC450D">
      <w:pPr>
        <w:jc w:val="both"/>
        <w:rPr>
          <w:sz w:val="28"/>
          <w:szCs w:val="28"/>
        </w:rPr>
      </w:pPr>
    </w:p>
    <w:p w:rsidR="00DC450D" w:rsidRDefault="00DC450D" w:rsidP="00DC450D">
      <w:pPr>
        <w:jc w:val="both"/>
        <w:rPr>
          <w:sz w:val="28"/>
          <w:szCs w:val="28"/>
        </w:rPr>
      </w:pPr>
    </w:p>
    <w:p w:rsidR="00DC450D" w:rsidRPr="00DC450D" w:rsidRDefault="00DC450D" w:rsidP="00DC450D">
      <w:pPr>
        <w:jc w:val="both"/>
        <w:rPr>
          <w:sz w:val="28"/>
          <w:szCs w:val="28"/>
        </w:rPr>
      </w:pPr>
      <w:r w:rsidRPr="00DC450D">
        <w:rPr>
          <w:sz w:val="28"/>
          <w:szCs w:val="28"/>
        </w:rPr>
        <w:t>Глава муниципального образования</w:t>
      </w:r>
    </w:p>
    <w:p w:rsidR="00DC450D" w:rsidRPr="00DC450D" w:rsidRDefault="00DC450D" w:rsidP="00DC450D">
      <w:pPr>
        <w:jc w:val="both"/>
        <w:rPr>
          <w:sz w:val="28"/>
          <w:szCs w:val="28"/>
        </w:rPr>
      </w:pPr>
      <w:r w:rsidRPr="00DC450D">
        <w:rPr>
          <w:sz w:val="28"/>
          <w:szCs w:val="28"/>
        </w:rPr>
        <w:t>«</w:t>
      </w:r>
      <w:proofErr w:type="spellStart"/>
      <w:r w:rsidRPr="00DC450D">
        <w:rPr>
          <w:sz w:val="28"/>
          <w:szCs w:val="28"/>
        </w:rPr>
        <w:t>Шоруньжинское</w:t>
      </w:r>
      <w:proofErr w:type="spellEnd"/>
      <w:r w:rsidRPr="00DC450D">
        <w:rPr>
          <w:sz w:val="28"/>
          <w:szCs w:val="28"/>
        </w:rPr>
        <w:t xml:space="preserve"> сельское поселение»,</w:t>
      </w:r>
    </w:p>
    <w:p w:rsidR="00DC450D" w:rsidRPr="00DC450D" w:rsidRDefault="00DC450D" w:rsidP="00DC450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C450D">
        <w:rPr>
          <w:sz w:val="28"/>
          <w:szCs w:val="28"/>
        </w:rPr>
        <w:t xml:space="preserve">Собрания депутатов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Pr="00DC450D">
        <w:rPr>
          <w:sz w:val="28"/>
          <w:szCs w:val="28"/>
        </w:rPr>
        <w:t>Л.А.Григорьева</w:t>
      </w:r>
      <w:proofErr w:type="spellEnd"/>
    </w:p>
    <w:p w:rsidR="00DC450D" w:rsidRPr="00DC450D" w:rsidRDefault="00DC450D" w:rsidP="00DC450D">
      <w:pPr>
        <w:rPr>
          <w:sz w:val="28"/>
          <w:szCs w:val="28"/>
        </w:rPr>
      </w:pPr>
    </w:p>
    <w:p w:rsidR="00DC450D" w:rsidRPr="00DC450D" w:rsidRDefault="00DC450D" w:rsidP="00DC450D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450D" w:rsidRDefault="00DC450D" w:rsidP="00DC450D">
      <w:pPr>
        <w:pStyle w:val="a3"/>
        <w:jc w:val="center"/>
        <w:outlineLvl w:val="0"/>
        <w:rPr>
          <w:sz w:val="28"/>
          <w:szCs w:val="28"/>
        </w:rPr>
      </w:pPr>
    </w:p>
    <w:p w:rsidR="00DC450D" w:rsidRDefault="00DC450D" w:rsidP="00DC450D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C450D" w:rsidRDefault="00DC450D" w:rsidP="00DC450D">
      <w:pPr>
        <w:jc w:val="center"/>
        <w:rPr>
          <w:sz w:val="28"/>
          <w:szCs w:val="28"/>
        </w:rPr>
      </w:pPr>
    </w:p>
    <w:p w:rsidR="00DC450D" w:rsidRDefault="00DC450D" w:rsidP="00DC450D">
      <w:pPr>
        <w:rPr>
          <w:sz w:val="28"/>
          <w:szCs w:val="28"/>
        </w:rPr>
      </w:pPr>
    </w:p>
    <w:p w:rsidR="00DC450D" w:rsidRDefault="00DC450D" w:rsidP="00DC450D">
      <w:pPr>
        <w:rPr>
          <w:sz w:val="28"/>
          <w:szCs w:val="28"/>
        </w:rPr>
      </w:pPr>
    </w:p>
    <w:tbl>
      <w:tblPr>
        <w:tblW w:w="9750" w:type="dxa"/>
        <w:jc w:val="center"/>
        <w:tblInd w:w="-1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39"/>
        <w:gridCol w:w="900"/>
        <w:gridCol w:w="4511"/>
      </w:tblGrid>
      <w:tr w:rsidR="00DC450D" w:rsidTr="00DC450D">
        <w:trPr>
          <w:trHeight w:val="1532"/>
          <w:jc w:val="center"/>
        </w:trPr>
        <w:tc>
          <w:tcPr>
            <w:tcW w:w="4341" w:type="dxa"/>
          </w:tcPr>
          <w:p w:rsidR="00DC450D" w:rsidRDefault="00DC450D">
            <w:pPr>
              <w:rPr>
                <w:rFonts w:ascii="Book Antiqua" w:hAnsi="Book Antiqua" w:cs="Courier New"/>
                <w:b/>
                <w:color w:val="0000FF"/>
              </w:rPr>
            </w:pPr>
          </w:p>
        </w:tc>
        <w:tc>
          <w:tcPr>
            <w:tcW w:w="900" w:type="dxa"/>
          </w:tcPr>
          <w:p w:rsidR="00DC450D" w:rsidRDefault="00DC450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513" w:type="dxa"/>
          </w:tcPr>
          <w:p w:rsidR="00DC450D" w:rsidRDefault="00DC450D">
            <w:pPr>
              <w:jc w:val="center"/>
              <w:rPr>
                <w:b/>
                <w:color w:val="0000FF"/>
              </w:rPr>
            </w:pPr>
          </w:p>
        </w:tc>
      </w:tr>
    </w:tbl>
    <w:p w:rsidR="00DC450D" w:rsidRDefault="00DC450D" w:rsidP="00DC450D">
      <w:pPr>
        <w:rPr>
          <w:sz w:val="28"/>
          <w:szCs w:val="28"/>
        </w:rPr>
      </w:pPr>
    </w:p>
    <w:p w:rsidR="00DC450D" w:rsidRDefault="00DC450D" w:rsidP="00DC450D">
      <w:pPr>
        <w:rPr>
          <w:sz w:val="28"/>
          <w:szCs w:val="28"/>
        </w:rPr>
      </w:pPr>
    </w:p>
    <w:p w:rsidR="00DC450D" w:rsidRDefault="00DC450D" w:rsidP="00DC450D">
      <w:pPr>
        <w:tabs>
          <w:tab w:val="left" w:pos="3731"/>
        </w:tabs>
        <w:rPr>
          <w:sz w:val="28"/>
          <w:szCs w:val="28"/>
        </w:rPr>
      </w:pPr>
    </w:p>
    <w:p w:rsidR="00536BD3" w:rsidRDefault="00536BD3"/>
    <w:sectPr w:rsidR="0053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6559"/>
    <w:multiLevelType w:val="multilevel"/>
    <w:tmpl w:val="8D9289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34" w:hanging="450"/>
      </w:pPr>
    </w:lvl>
    <w:lvl w:ilvl="2">
      <w:start w:val="1"/>
      <w:numFmt w:val="decimal"/>
      <w:lvlText w:val="%1.%2.%3"/>
      <w:lvlJc w:val="left"/>
      <w:pPr>
        <w:ind w:left="2088" w:hanging="720"/>
      </w:pPr>
    </w:lvl>
    <w:lvl w:ilvl="3">
      <w:start w:val="1"/>
      <w:numFmt w:val="decimal"/>
      <w:lvlText w:val="%1.%2.%3.%4"/>
      <w:lvlJc w:val="left"/>
      <w:pPr>
        <w:ind w:left="3132" w:hanging="1080"/>
      </w:pPr>
    </w:lvl>
    <w:lvl w:ilvl="4">
      <w:start w:val="1"/>
      <w:numFmt w:val="decimal"/>
      <w:lvlText w:val="%1.%2.%3.%4.%5"/>
      <w:lvlJc w:val="left"/>
      <w:pPr>
        <w:ind w:left="3816" w:hanging="1080"/>
      </w:pPr>
    </w:lvl>
    <w:lvl w:ilvl="5">
      <w:start w:val="1"/>
      <w:numFmt w:val="decimal"/>
      <w:lvlText w:val="%1.%2.%3.%4.%5.%6"/>
      <w:lvlJc w:val="left"/>
      <w:pPr>
        <w:ind w:left="4860" w:hanging="1440"/>
      </w:pPr>
    </w:lvl>
    <w:lvl w:ilvl="6">
      <w:start w:val="1"/>
      <w:numFmt w:val="decimal"/>
      <w:lvlText w:val="%1.%2.%3.%4.%5.%6.%7"/>
      <w:lvlJc w:val="left"/>
      <w:pPr>
        <w:ind w:left="5544" w:hanging="1440"/>
      </w:pPr>
    </w:lvl>
    <w:lvl w:ilvl="7">
      <w:start w:val="1"/>
      <w:numFmt w:val="decimal"/>
      <w:lvlText w:val="%1.%2.%3.%4.%5.%6.%7.%8"/>
      <w:lvlJc w:val="left"/>
      <w:pPr>
        <w:ind w:left="6588" w:hanging="1800"/>
      </w:pPr>
    </w:lvl>
    <w:lvl w:ilvl="8">
      <w:start w:val="1"/>
      <w:numFmt w:val="decimal"/>
      <w:lvlText w:val="%1.%2.%3.%4.%5.%6.%7.%8.%9"/>
      <w:lvlJc w:val="left"/>
      <w:pPr>
        <w:ind w:left="76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0D"/>
    <w:rsid w:val="00536BD3"/>
    <w:rsid w:val="00CB1594"/>
    <w:rsid w:val="00D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45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C45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45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C45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Решение
Собрания депутатов муниципального образования 
«Шоруньжинское сельское поселение» о внесении изменений в Устав от 05.08.2016г № 39 
</_x041e__x043f__x0438__x0441__x0430__x043d__x0438__x0435_>
    <_x2116__x0020__x0434__x043e__x043a__x0443__x043c__x0435__x043d__x0442__x0430_ xmlns="8fdaf6d1-a239-48bb-b4be-ba8259bb487d">73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XXJ7TYMEEKJ2-4379-73</_dlc_DocId>
    <_dlc_DocIdUrl xmlns="57504d04-691e-4fc4-8f09-4f19fdbe90f6">
      <Url>http://spsearch.gov.mari.ru:32643/morki/shorunga/_layouts/DocIdRedir.aspx?ID=XXJ7TYMEEKJ2-4379-73</Url>
      <Description>XXJ7TYMEEKJ2-4379-73</Description>
    </_dlc_DocIdUrl>
  </documentManagement>
</p:properties>
</file>

<file path=customXml/itemProps1.xml><?xml version="1.0" encoding="utf-8"?>
<ds:datastoreItem xmlns:ds="http://schemas.openxmlformats.org/officeDocument/2006/customXml" ds:itemID="{6AA1529B-AB7C-442D-ADEC-6A4A03C8FC59}"/>
</file>

<file path=customXml/itemProps2.xml><?xml version="1.0" encoding="utf-8"?>
<ds:datastoreItem xmlns:ds="http://schemas.openxmlformats.org/officeDocument/2006/customXml" ds:itemID="{42B37CDA-0F19-4C05-9F67-B03E86EB3FB9}"/>
</file>

<file path=customXml/itemProps3.xml><?xml version="1.0" encoding="utf-8"?>
<ds:datastoreItem xmlns:ds="http://schemas.openxmlformats.org/officeDocument/2006/customXml" ds:itemID="{F0CA3431-04B3-4D12-A89A-31AAE1AD5BFE}"/>
</file>

<file path=customXml/itemProps4.xml><?xml version="1.0" encoding="utf-8"?>
<ds:datastoreItem xmlns:ds="http://schemas.openxmlformats.org/officeDocument/2006/customXml" ds:itemID="{65F3D0E2-ECA1-4883-80C4-18CEE80CE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73 от 30.08.2016г</dc:title>
  <dc:creator>Шоруньжа</dc:creator>
  <cp:lastModifiedBy>Шоруньжа</cp:lastModifiedBy>
  <cp:revision>4</cp:revision>
  <cp:lastPrinted>2016-08-29T10:33:00Z</cp:lastPrinted>
  <dcterms:created xsi:type="dcterms:W3CDTF">2016-08-29T09:42:00Z</dcterms:created>
  <dcterms:modified xsi:type="dcterms:W3CDTF">2016-08-29T10:34:00Z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c475dbb2-ec36-449e-9d4b-84e0d930770c</vt:lpwstr>
  </property>
</Properties>
</file>